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EE0419" w:rsidRPr="00EE0419" w:rsidTr="00EE0419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EE0419" w:rsidRPr="00EE0419" w:rsidRDefault="00EE0419" w:rsidP="008E15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Tete, terra dos seis C’s: Carvão, Capenta, Chicoa, Cabrito, Cahora Bassa e Crocodilo mas também da desnutrição Crónica e da insegurança alimentar Crónica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E0419" w:rsidRPr="00EE0419" w:rsidRDefault="00EE0419" w:rsidP="008E15DB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E0419" w:rsidRPr="00EE0419" w:rsidRDefault="00EE0419" w:rsidP="008E15DB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E0419" w:rsidRPr="00EE0419" w:rsidRDefault="00EE0419" w:rsidP="008E15DB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</w:tr>
    </w:tbl>
    <w:p w:rsidR="00EE0419" w:rsidRPr="00EE0419" w:rsidRDefault="00EE0419" w:rsidP="008E15DB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EE0419" w:rsidRPr="00EE0419" w:rsidTr="00EE0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419" w:rsidRPr="00EE0419" w:rsidRDefault="00EE0419" w:rsidP="008E15DB">
            <w:pPr>
              <w:spacing w:after="0" w:line="36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pt-BR"/>
              </w:rPr>
            </w:pPr>
          </w:p>
        </w:tc>
      </w:tr>
      <w:tr w:rsidR="00EE0419" w:rsidRPr="00EE0419" w:rsidTr="00EE04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E0419" w:rsidRPr="00EE0419" w:rsidRDefault="00EE0419" w:rsidP="008E15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hyperlink r:id="rId4" w:tooltip="Editor em Chefe&#10;contacto: (+258) 86 4503076&#10;email: averdademz@gmail.com (mailto:averdademz@gmail.com)" w:history="1">
              <w:r w:rsidRPr="008E15DB">
                <w:rPr>
                  <w:rFonts w:ascii="Times New Roman" w:eastAsia="Times New Roman" w:hAnsi="Times New Roman" w:cs="Times New Roman"/>
                  <w:sz w:val="20"/>
                  <w:szCs w:val="20"/>
                  <w:lang w:val="pt-BR"/>
                </w:rPr>
                <w:t>Adérito Caldeira</w:t>
              </w:r>
            </w:hyperlink>
            <w:r w:rsidRPr="008E15D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  em 09 Junho 2017</w:t>
            </w:r>
          </w:p>
        </w:tc>
      </w:tr>
      <w:tr w:rsidR="00EE0419" w:rsidRPr="00EE0419" w:rsidTr="00EE04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E0419" w:rsidRPr="00EE0419" w:rsidRDefault="00EE0419" w:rsidP="007338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E15DB" w:rsidRPr="008E15DB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E1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81250" cy="1600200"/>
                  <wp:effectExtent l="19050" t="0" r="0" b="0"/>
                  <wp:docPr id="5" name="Picture 5" descr="@Verd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@Verd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Presidente Filipe Nyusi saudou os “tetenses” pelo acolhimento do Fórum sobre Infra-estruturas e enfatizou que é a “terra dos seis C’s: terra do Carvão, Capenta, Chicoa, Cabrito, Cahora Bassa e Crocodilo”. Todavia o Chefe Estado esqueceu-se de referir o C da desnutrição Crónica, que afecta 50,7% da população, e o C insegurança alimentar Crónica, que é a maior de Moçambique. Aliás o “empregado do povo” ignorou que os biliões investidos no carvão não trouxeram empregos nem desenvolvimento, que a hidroeléctrica não ilumina toda a província e os crocodilos comem os “tetenses” que por não terem água potável abastecem-se nos rios.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É memorável a realização de um evento da magnitude deste Fórum fora da cidade de Maputo, contudo as boas intenções do evento, ,“Investir em Infra-estruturas Resilientes para Promover o Desenvolvimento Sustentável e a Integração Regional”, não podiam estar mais desfasados das reais necessidades da província e da região.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Um estudo do Secretariado Técnico de Segurança Alimentar e Nutricional(SETSAN) apurou que 33% de “tetenses” </w:t>
            </w: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vivem em insegurança alimentar crónica e 50,7% vivem em desnutrição crónica. Tete é ainda a província com a pior taxa de qualidade da dieta adequada. Para a dra. Edna Possolo, a secretária executiva do SETSAN estes números não fazem sentido porque Tete produz muitos alimentos, “tem muito potencial em termos de empresas, mas é preciso ir lá ver o que se passa”.</w:t>
            </w:r>
          </w:p>
          <w:p w:rsidR="008E15DB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E1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81250" cy="1581150"/>
                  <wp:effectExtent l="19050" t="0" r="0" b="0"/>
                  <wp:docPr id="6" name="Picture 6" descr="http://www.verdade.co.mz/images/stories/02017/saude/edna%20pos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erdade.co.mz/images/stories/02017/saude/edna%20poss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“Porque se o excedente é produzido pelo grande agricultor e não pelo pequeno produtor, então impacto daquele excedente não existe para os mais pobres. Sim há muitas empresas mas quem é que está a lá a trabalhar? Qual é o nível de analfabetismo em Tete? São as tais análises que nós sabemos complicadas mas é ali que está de facto o real problema”, explicou a médica em entrevista exclusiva ao @Verdade, acrescentando que “Se nós quisermos muito mais a fundo é um pouco discutir a pobreza”.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Efectivamente os</w:t>
            </w:r>
            <w:r w:rsidRPr="008E15D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  <w:hyperlink r:id="rId7" w:tgtFrame="_blank" w:history="1">
              <w:r w:rsidRPr="008E15DB">
                <w:rPr>
                  <w:rFonts w:ascii="Times New Roman" w:eastAsia="Times New Roman" w:hAnsi="Times New Roman" w:cs="Times New Roman"/>
                  <w:sz w:val="24"/>
                  <w:szCs w:val="24"/>
                  <w:lang w:val="pt-BR"/>
                </w:rPr>
                <w:t>biliões de dólares em investimento directo estrangeiro na indústria extractiva de carvão mineral parecem não resultarem no desenvolvimento</w:t>
              </w:r>
            </w:hyperlink>
            <w:r w:rsidRPr="008E15D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desta província do Centro de Moçambique. De acordo a 4ª avaliação nacional da pobreza, publicada no ano passado pelo Ministério da Economia e Finanças, o número absoluto de pobres em Tete aumentou de 794.011, em 2008/2009 para 797.473, em 2014/2015, uma tendência que diga-se reflecte-se em toda “pérola do Índico”.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De acordo com Edna Possolo, apesar do trabalho positivo que tem estado a ser realizado nos últimos ano na melhoria da desnutrição dos moçambicanos, para além das melhorias na agricultura, do trabalho na educação alimentar e de outras actividades multi-sectoriais, o facto é que as o Governo tem ignorado o impacto das doenças nessa luta.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“Essencialmente as doenças infecciosas que estão muito relacionadas com o acesso água(potável) e saneamento, o acesso e disponibilidade dos serviços de saúde contínuos. Porque é a grávida que tem de fazer quatro consultas pré-natais, é a criança que tem de ir a unidade sanitária um vez por mês até fazer 2 anos para fazer o controle do peso etc”, declarou ao @Verdade a secretária executiva do SETSAN.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E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Água potável e saneamento básico influenciam desnutrição mas não estiveram nas prioridades do Fórum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Ora o Inquérito ao Orçamento Familiar, realizado em 2014 e 2015 pelo Instituto Nacional de Estatística, mostra que apenas 9,6% dos “tetenses” tinham água acesso a água potável canalizada. Ademais a percentagem de “tetenses” que se abastece em fontes de água inseguras reduziu em cinco anos somente de 51,1% para 50,3%.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Pior mesmo só o saneamento em Tete onde apenas 1,6% da população tinha uma casa de banho convencional.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“A água e saneamento tem uma influência muito grande, há um relatório que não é nosso, foi uma análise de uma ONG internacional, que sugere que 51% da desnutrição crónica é causada pela falta de água e saneamento adequado”, revelou Edna Possolo.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Acontece que a mobilização de recursos para aumentar o acesso a água potável ou mesmo melhorar o saneamento do meio não fizeram parte do rol de investimentos considerados prioritários neste Fórum pelo Governo de Filipe Nyusi.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Diga-se que até um dos mais vistosos empreendimentos comerciais na cidade de Tete, o "Mall", tem sérios </w:t>
            </w: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problemas de saneamento e despeja as águas negras das suas fossas directamente para a via pública.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57500" cy="1638300"/>
                  <wp:effectExtent l="19050" t="0" r="0" b="0"/>
                  <wp:docPr id="7" name="Picture 7" descr="Foto de Cidadão Repó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to de Cidadão Repó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57500" cy="1600200"/>
                  <wp:effectExtent l="19050" t="0" r="0" b="0"/>
                  <wp:docPr id="8" name="Picture 8" descr="Foto de Cidadão Repó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 de Cidadão Repó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Durante os dois dias do mega-evento esteve-se a procura de investidores para projectos de estradas onde se pretende instalar portagens sem construir vias alternativas para quem não possa pagar, para a surrealista linha férrea entre o Sul e o Norte do país e até novas barragens se pretende construir quando a</w:t>
            </w:r>
            <w:r w:rsidRPr="008E15D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  <w:hyperlink r:id="rId10" w:tgtFrame="_blank" w:history="1">
              <w:r w:rsidRPr="008E15DB">
                <w:rPr>
                  <w:rFonts w:ascii="Times New Roman" w:eastAsia="Times New Roman" w:hAnsi="Times New Roman" w:cs="Times New Roman"/>
                  <w:sz w:val="24"/>
                  <w:szCs w:val="24"/>
                  <w:lang w:val="pt-BR"/>
                </w:rPr>
                <w:t>Hidroeléctrica de Cahora Bassa não beneficia a todos moçambicanos</w:t>
              </w:r>
            </w:hyperlink>
            <w:r w:rsidRPr="008E15D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 apenas iluminava 11,2% dos cidadãos de toda a província.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responsável do Secretariado Técnico de Segurança Alimentar e Nutricional, que não participou deste Fórum, não tem dúvidas que é preciso reestruturação a instituição que dirige para que tenha autonomia e poder de intervenção em qualquer projecto, “quer esteja relacionado com o desenvolvimento rural ou em prol da redução da fome e pobreza que passe pelo SETSAN para que a gente contribua de modo garantir o impacto, portanto nós temos que nos transformar num órgão de Conselho. Estamos preparados para isso agora, não”.</w:t>
            </w:r>
          </w:p>
          <w:p w:rsidR="00EE0419" w:rsidRP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dra. Edna Possolo tem consciência que para combater a desnutrição crónica é preciso que o SETSAN se meta nas áreas do outros, “porque coordenar não é só promover reuniões e fazer as análises. Coordenar é fazer as análises críticas e aconselhar onde temos de actuar, não queremos ser uma universidade, queremos aconselhar o Governo”.</w:t>
            </w:r>
          </w:p>
          <w:p w:rsidR="00EE0419" w:rsidRDefault="00EE0419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“O Sustenta(o mega-projecto agrário</w:t>
            </w:r>
            <w:r w:rsidR="007338D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em implementação na Zambézia e em Nampula) recebemos já pronto, mas </w:t>
            </w:r>
            <w:r w:rsidRPr="00EE04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tínhamos que ter feito parte do desenvolvimento que é para poder aconselhar que acções precisam de ser complementadas”, referiu a nossa entrevistada que reconheceu que “essa discussão intra-Governo ainda não é feita”.</w:t>
            </w:r>
          </w:p>
          <w:p w:rsidR="00EE0419" w:rsidRPr="00EE0419" w:rsidRDefault="00F8617F" w:rsidP="007338D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F86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http://www.verdade.co.mz/tema-de-fundo/35-themadefundo/62432-tete-terra-dos-seis-cs-terra-do-carvao-capenta-chicoa-cabrito-cahora-bassa-e-crocodilo-mas-tambem-da-desnutricao-cronica-e-da-inseguranca-alimentar-cronica</w:t>
            </w:r>
          </w:p>
        </w:tc>
      </w:tr>
    </w:tbl>
    <w:p w:rsidR="0037418A" w:rsidRPr="008E15DB" w:rsidRDefault="0037418A" w:rsidP="00733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37418A" w:rsidRPr="008E15DB" w:rsidSect="008E15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659"/>
    <w:rsid w:val="00146230"/>
    <w:rsid w:val="002F49E0"/>
    <w:rsid w:val="0037418A"/>
    <w:rsid w:val="00607F6E"/>
    <w:rsid w:val="0064050D"/>
    <w:rsid w:val="007338D0"/>
    <w:rsid w:val="0078211D"/>
    <w:rsid w:val="008E15DB"/>
    <w:rsid w:val="00B846F3"/>
    <w:rsid w:val="00D70659"/>
    <w:rsid w:val="00E229DF"/>
    <w:rsid w:val="00E448E7"/>
    <w:rsid w:val="00EE0419"/>
    <w:rsid w:val="00F8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4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E0419"/>
  </w:style>
  <w:style w:type="character" w:customStyle="1" w:styleId="small">
    <w:name w:val="small"/>
    <w:basedOn w:val="DefaultParagraphFont"/>
    <w:rsid w:val="00EE0419"/>
  </w:style>
  <w:style w:type="character" w:customStyle="1" w:styleId="in-widget">
    <w:name w:val="in-widget"/>
    <w:basedOn w:val="DefaultParagraphFont"/>
    <w:rsid w:val="00EE0419"/>
  </w:style>
  <w:style w:type="paragraph" w:styleId="NormalWeb">
    <w:name w:val="Normal (Web)"/>
    <w:basedOn w:val="Normal"/>
    <w:uiPriority w:val="99"/>
    <w:unhideWhenUsed/>
    <w:rsid w:val="00E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E04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19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9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verdade.co.mz/tema-de-fundo/35-themadefundo/59901-centenas-de-milhoes-de-dolares-em-investimentos-na-mineracao-do-carvao-ainda-nao-trouxeram-escolas-nem-agua-potavel-para-todos-tetens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erdade.co.mz/tema-de-fundo/35-themadefundo/56406-tetenses-vivem-ao-lado-da-riqueza-do-carvao-e-da-energia-de-cahora-bassa-mas-continuam-pobres-e-sem-electricidade" TargetMode="External"/><Relationship Id="rId4" Type="http://schemas.openxmlformats.org/officeDocument/2006/relationships/hyperlink" Target="http://www.verdade.co.mz/fale-connosco/contacto/fontes-de-informacao/126-autores/29885-aderito-caldeira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2017-06-12T06:11:00Z</dcterms:created>
  <dcterms:modified xsi:type="dcterms:W3CDTF">2017-06-12T07:36:00Z</dcterms:modified>
</cp:coreProperties>
</file>